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F110" w14:textId="4C23C5C3" w:rsidR="00A719F5" w:rsidRPr="00E92A72" w:rsidRDefault="007B3476" w:rsidP="00720714">
      <w:pPr>
        <w:spacing w:before="120" w:after="0" w:line="240" w:lineRule="auto"/>
      </w:pPr>
      <w:r w:rsidRPr="00E92A72">
        <w:t>Sehr geehrte/r Bundestagsabgeordnete/r</w:t>
      </w:r>
      <w:r w:rsidR="00B82E71">
        <w:t>,</w:t>
      </w:r>
    </w:p>
    <w:p w14:paraId="2623CADB" w14:textId="6F2B73EB" w:rsidR="001709E0" w:rsidRPr="00E92A72" w:rsidRDefault="001709E0" w:rsidP="00720714">
      <w:pPr>
        <w:spacing w:before="120" w:after="0" w:line="240" w:lineRule="auto"/>
      </w:pPr>
      <w:r w:rsidRPr="00E92A72">
        <w:t>Sehr geehrtes Mitglied im Gesundheitsausschuss</w:t>
      </w:r>
      <w:r w:rsidR="00B82E71">
        <w:t>,</w:t>
      </w:r>
    </w:p>
    <w:p w14:paraId="4629F772" w14:textId="338E0B81" w:rsidR="007B3476" w:rsidRPr="00E92A72" w:rsidRDefault="007B3476" w:rsidP="00720714">
      <w:pPr>
        <w:spacing w:before="120" w:after="0" w:line="240" w:lineRule="auto"/>
      </w:pPr>
      <w:r w:rsidRPr="00E92A72">
        <w:t xml:space="preserve">Sehr geehrter </w:t>
      </w:r>
      <w:r w:rsidR="00B82E71">
        <w:t xml:space="preserve">Herr </w:t>
      </w:r>
      <w:r w:rsidRPr="00E92A72">
        <w:t>Bundesgesundheitsminister Lauterbach</w:t>
      </w:r>
      <w:r w:rsidR="00B82E71">
        <w:t>,</w:t>
      </w:r>
    </w:p>
    <w:p w14:paraId="5306999E" w14:textId="77777777" w:rsidR="007B3476" w:rsidRPr="00E92A72" w:rsidRDefault="007B3476" w:rsidP="00720714">
      <w:pPr>
        <w:spacing w:before="120" w:after="0" w:line="240" w:lineRule="auto"/>
      </w:pPr>
    </w:p>
    <w:p w14:paraId="6A146D40" w14:textId="492451A4" w:rsidR="00720714" w:rsidRPr="00E92A72" w:rsidRDefault="00B82E71" w:rsidP="00720714">
      <w:pPr>
        <w:spacing w:before="120" w:after="0" w:line="240" w:lineRule="auto"/>
        <w:jc w:val="left"/>
      </w:pPr>
      <w:r>
        <w:t>i</w:t>
      </w:r>
      <w:r w:rsidR="007B3476" w:rsidRPr="00E92A72">
        <w:t>ch bin ein</w:t>
      </w:r>
      <w:r w:rsidR="00E92A72">
        <w:t>/</w:t>
      </w:r>
      <w:r w:rsidR="007B3476" w:rsidRPr="00E92A72">
        <w:t>e „pflegende</w:t>
      </w:r>
      <w:r w:rsidR="00E92A72">
        <w:t>/r</w:t>
      </w:r>
      <w:r w:rsidR="007B3476" w:rsidRPr="00E92A72">
        <w:t xml:space="preserve"> Angehörige</w:t>
      </w:r>
      <w:r w:rsidR="00E92A72">
        <w:t>/r</w:t>
      </w:r>
      <w:r w:rsidR="007B3476" w:rsidRPr="00E92A72">
        <w:t>“ und pflege</w:t>
      </w:r>
      <w:proofErr w:type="gramStart"/>
      <w:r w:rsidR="007B3476" w:rsidRPr="00E92A72">
        <w:t xml:space="preserve"> ….</w:t>
      </w:r>
      <w:proofErr w:type="gramEnd"/>
      <w:r w:rsidR="007B3476" w:rsidRPr="00E92A72">
        <w:t xml:space="preserve">. seit …. </w:t>
      </w:r>
    </w:p>
    <w:p w14:paraId="3F402DFF" w14:textId="1A541A52" w:rsidR="007B3476" w:rsidRPr="00E92A72" w:rsidRDefault="002A2EBC" w:rsidP="00720714">
      <w:pPr>
        <w:spacing w:before="120" w:after="0" w:line="240" w:lineRule="auto"/>
        <w:jc w:val="left"/>
      </w:pPr>
      <w:r w:rsidRPr="00E92A72">
        <w:t xml:space="preserve">Mit Freuden hatte ich </w:t>
      </w:r>
      <w:r w:rsidR="00720714" w:rsidRPr="00E92A72">
        <w:t xml:space="preserve">2021 </w:t>
      </w:r>
      <w:r w:rsidRPr="00E92A72">
        <w:t>im Koalitionsvertrag gelesen, dass die häusliche Pflege gestärkt werden soll und pflegende Angehörige stärker unterstützt werden sollen. Umso mehr bin ich vom Kabinettsbeschluss zum Pflegeunterstützungs- und –</w:t>
      </w:r>
      <w:proofErr w:type="spellStart"/>
      <w:r w:rsidRPr="00E92A72">
        <w:t>entlastungsgesetz</w:t>
      </w:r>
      <w:proofErr w:type="spellEnd"/>
      <w:r w:rsidRPr="00E92A72">
        <w:t xml:space="preserve"> enttäuscht und über die geplanten Regelungen empört. </w:t>
      </w:r>
    </w:p>
    <w:p w14:paraId="01F5641C" w14:textId="77777777" w:rsidR="001C0520" w:rsidRPr="00E92A72" w:rsidRDefault="007D4D41" w:rsidP="00720714">
      <w:pPr>
        <w:spacing w:before="120" w:after="0" w:line="240" w:lineRule="auto"/>
        <w:jc w:val="left"/>
      </w:pPr>
      <w:r w:rsidRPr="00E92A72">
        <w:t>Eine ausführliche Stellungnahme zum Gesetzesentwurf hat der Verein „wir pflegen e.V.“ verfasst</w:t>
      </w:r>
      <w:r w:rsidR="00404D90" w:rsidRPr="00E92A72">
        <w:t xml:space="preserve"> (</w:t>
      </w:r>
      <w:hyperlink r:id="rId5" w:history="1">
        <w:r w:rsidR="001709E0" w:rsidRPr="00E92A72">
          <w:rPr>
            <w:rStyle w:val="Hyperlink"/>
          </w:rPr>
          <w:t>https://www.wir-pflegen.net/aktuelles/stellungnahmen/pressemitteilung-pflegeentlastungsgesetz-geht-am-bedarf-vorbei</w:t>
        </w:r>
      </w:hyperlink>
      <w:r w:rsidR="00404D90" w:rsidRPr="00E92A72">
        <w:t xml:space="preserve">). Darin werden </w:t>
      </w:r>
      <w:r w:rsidR="00566BD3" w:rsidRPr="00E92A72">
        <w:t xml:space="preserve">die </w:t>
      </w:r>
      <w:r w:rsidR="001709E0" w:rsidRPr="00E92A72">
        <w:t>kritischen</w:t>
      </w:r>
      <w:r w:rsidR="00404D90" w:rsidRPr="00E92A72">
        <w:t xml:space="preserve"> Punkte benannt: </w:t>
      </w:r>
    </w:p>
    <w:p w14:paraId="4D706C9E" w14:textId="0CA75C26" w:rsidR="001C0520" w:rsidRPr="00E92A72" w:rsidRDefault="00843BB3" w:rsidP="00720714">
      <w:pPr>
        <w:pStyle w:val="Listenabsatz"/>
        <w:numPr>
          <w:ilvl w:val="0"/>
          <w:numId w:val="7"/>
        </w:numPr>
        <w:spacing w:before="120" w:after="0"/>
        <w:jc w:val="left"/>
        <w:rPr>
          <w:szCs w:val="24"/>
        </w:rPr>
      </w:pPr>
      <w:r w:rsidRPr="00E92A72">
        <w:rPr>
          <w:szCs w:val="24"/>
        </w:rPr>
        <w:t xml:space="preserve">Eine Erhöhung des Pflegegeldes und der Sachleistungsbeträge um 5% gleicht noch nicht einmal die </w:t>
      </w:r>
      <w:r w:rsidR="00720714" w:rsidRPr="00E92A72">
        <w:rPr>
          <w:szCs w:val="24"/>
        </w:rPr>
        <w:t xml:space="preserve">16% </w:t>
      </w:r>
      <w:r w:rsidRPr="00E92A72">
        <w:rPr>
          <w:szCs w:val="24"/>
        </w:rPr>
        <w:t xml:space="preserve">Inflation </w:t>
      </w:r>
      <w:r w:rsidR="006A5ADE" w:rsidRPr="00E92A72">
        <w:rPr>
          <w:szCs w:val="24"/>
        </w:rPr>
        <w:t>d</w:t>
      </w:r>
      <w:r w:rsidR="006C6400" w:rsidRPr="00E92A72">
        <w:rPr>
          <w:szCs w:val="24"/>
        </w:rPr>
        <w:t xml:space="preserve">er Vergangenheit </w:t>
      </w:r>
      <w:r w:rsidRPr="00E92A72">
        <w:rPr>
          <w:szCs w:val="24"/>
        </w:rPr>
        <w:t>aus, was eine</w:t>
      </w:r>
      <w:r w:rsidR="00720714" w:rsidRPr="00E92A72">
        <w:rPr>
          <w:szCs w:val="24"/>
        </w:rPr>
        <w:t xml:space="preserve"> dramatische </w:t>
      </w:r>
      <w:r w:rsidRPr="00E92A72">
        <w:rPr>
          <w:szCs w:val="24"/>
        </w:rPr>
        <w:t xml:space="preserve">Kürzung der Leistungen </w:t>
      </w:r>
      <w:r w:rsidR="00720714" w:rsidRPr="00E92A72">
        <w:rPr>
          <w:szCs w:val="24"/>
        </w:rPr>
        <w:t>bedeutet</w:t>
      </w:r>
      <w:r w:rsidRPr="00E92A72">
        <w:rPr>
          <w:szCs w:val="24"/>
        </w:rPr>
        <w:t>.</w:t>
      </w:r>
      <w:r w:rsidR="006C6400" w:rsidRPr="00E92A72">
        <w:rPr>
          <w:szCs w:val="24"/>
        </w:rPr>
        <w:t xml:space="preserve"> </w:t>
      </w:r>
    </w:p>
    <w:p w14:paraId="47EC6439" w14:textId="77777777" w:rsidR="001C0520" w:rsidRPr="00E92A72" w:rsidRDefault="006C6400" w:rsidP="00720714">
      <w:pPr>
        <w:pStyle w:val="Listenabsatz"/>
        <w:numPr>
          <w:ilvl w:val="0"/>
          <w:numId w:val="7"/>
        </w:numPr>
        <w:spacing w:before="120" w:after="0"/>
        <w:jc w:val="left"/>
        <w:rPr>
          <w:szCs w:val="24"/>
        </w:rPr>
      </w:pPr>
      <w:r w:rsidRPr="00E92A72">
        <w:rPr>
          <w:szCs w:val="24"/>
        </w:rPr>
        <w:t xml:space="preserve">Eine Dynamisierung erst im Jahr 2025 und dann im dreijährigen Abstand verschärft dies weiter. </w:t>
      </w:r>
    </w:p>
    <w:p w14:paraId="3AA91376" w14:textId="77777777" w:rsidR="001C0520" w:rsidRPr="00E92A72" w:rsidRDefault="006C6400" w:rsidP="00720714">
      <w:pPr>
        <w:pStyle w:val="Listenabsatz"/>
        <w:numPr>
          <w:ilvl w:val="0"/>
          <w:numId w:val="7"/>
        </w:numPr>
        <w:spacing w:before="120" w:after="0"/>
        <w:jc w:val="left"/>
        <w:rPr>
          <w:szCs w:val="24"/>
        </w:rPr>
      </w:pPr>
      <w:r w:rsidRPr="00E92A72">
        <w:rPr>
          <w:szCs w:val="24"/>
        </w:rPr>
        <w:t xml:space="preserve">Für die stationäre Pflege ist eine weitere Reduzierung der Eigenanteile vorgesehen – aber wo bleicht eine Begrenzung der Eigenanteile bei der häuslichen Pflege? Diese bestehen vor allem in dem erheblichen zeitlichen Aufwand der pflegenden Angehörigen, die vielfach ihre Erwerbstätigkeit reduzieren oder gar unterbrechen müssen. </w:t>
      </w:r>
    </w:p>
    <w:p w14:paraId="0B1C911A" w14:textId="6781C641" w:rsidR="001C0520" w:rsidRPr="00E92A72" w:rsidRDefault="006C6400" w:rsidP="00720714">
      <w:pPr>
        <w:pStyle w:val="Listenabsatz"/>
        <w:numPr>
          <w:ilvl w:val="0"/>
          <w:numId w:val="7"/>
        </w:numPr>
        <w:spacing w:before="120" w:after="0"/>
        <w:jc w:val="left"/>
        <w:rPr>
          <w:szCs w:val="24"/>
        </w:rPr>
      </w:pPr>
      <w:r w:rsidRPr="00E92A72">
        <w:rPr>
          <w:szCs w:val="24"/>
        </w:rPr>
        <w:t xml:space="preserve">Eine versprochene Lohnersatzleistung ist </w:t>
      </w:r>
      <w:r w:rsidR="001C0520" w:rsidRPr="00E92A72">
        <w:rPr>
          <w:color w:val="FF0000"/>
          <w:szCs w:val="24"/>
        </w:rPr>
        <w:t xml:space="preserve">noch immer </w:t>
      </w:r>
      <w:r w:rsidRPr="00E92A72">
        <w:rPr>
          <w:szCs w:val="24"/>
        </w:rPr>
        <w:t xml:space="preserve">nicht angedacht. </w:t>
      </w:r>
    </w:p>
    <w:p w14:paraId="520A5457" w14:textId="4C937A49" w:rsidR="00720714" w:rsidRPr="00E92A72" w:rsidRDefault="00720714" w:rsidP="00720714">
      <w:pPr>
        <w:pStyle w:val="Listenabsatz"/>
        <w:numPr>
          <w:ilvl w:val="0"/>
          <w:numId w:val="7"/>
        </w:numPr>
        <w:spacing w:before="120" w:after="0"/>
        <w:jc w:val="left"/>
        <w:rPr>
          <w:szCs w:val="24"/>
        </w:rPr>
      </w:pPr>
      <w:r w:rsidRPr="00E92A72">
        <w:rPr>
          <w:color w:val="333333"/>
          <w:szCs w:val="24"/>
          <w:shd w:val="clear" w:color="auto" w:fill="FFFFFF"/>
        </w:rPr>
        <w:t>Und warum die Streichung des gemeinsamen Betrags für Verhinderungs- und Kurzzeitpflege, der würde pflegenden Angehörigen auch eine Erleichterung bringen.</w:t>
      </w:r>
    </w:p>
    <w:p w14:paraId="1C39EA82" w14:textId="77777777" w:rsidR="001C0520" w:rsidRPr="00E92A72" w:rsidRDefault="00EC5B76" w:rsidP="00720714">
      <w:pPr>
        <w:pStyle w:val="Listenabsatz"/>
        <w:numPr>
          <w:ilvl w:val="0"/>
          <w:numId w:val="7"/>
        </w:numPr>
        <w:spacing w:before="120" w:after="0"/>
        <w:jc w:val="left"/>
        <w:rPr>
          <w:szCs w:val="24"/>
        </w:rPr>
      </w:pPr>
      <w:r w:rsidRPr="00E92A72">
        <w:rPr>
          <w:szCs w:val="24"/>
        </w:rPr>
        <w:t xml:space="preserve">Auch der im Koalitionsvertrag versprochene bedarfsgerechte </w:t>
      </w:r>
      <w:r w:rsidR="006A5ADE" w:rsidRPr="00E92A72">
        <w:rPr>
          <w:szCs w:val="24"/>
        </w:rPr>
        <w:t xml:space="preserve">Ausbau der Tages- und Nachtpflege sowie der Kurzzeitpflege fehlt völlig. Was nützt ein Anspruch auf Finanzierung dieser Leistungen, wenn so gut wie kein Angebot vorhanden ist? Momentan gibt es nur für 2% aller Pflegebedürftigen einen Tagespflegeplatz. </w:t>
      </w:r>
    </w:p>
    <w:p w14:paraId="1C31632F" w14:textId="656985AB" w:rsidR="00843BB3" w:rsidRPr="00E92A72" w:rsidRDefault="006A5ADE" w:rsidP="00720714">
      <w:pPr>
        <w:pStyle w:val="Listenabsatz"/>
        <w:numPr>
          <w:ilvl w:val="0"/>
          <w:numId w:val="7"/>
        </w:numPr>
        <w:spacing w:before="120" w:after="0"/>
        <w:jc w:val="left"/>
        <w:rPr>
          <w:szCs w:val="24"/>
        </w:rPr>
      </w:pPr>
      <w:r w:rsidRPr="00E92A72">
        <w:rPr>
          <w:szCs w:val="24"/>
        </w:rPr>
        <w:t xml:space="preserve">Und auch die Inanspruchnahme von Leistungen ambulanter Dienste stößt aufgrund fehlenden Personals zunehmend an Grenzen. </w:t>
      </w:r>
      <w:r w:rsidR="00555706" w:rsidRPr="00E92A72">
        <w:rPr>
          <w:szCs w:val="24"/>
        </w:rPr>
        <w:t xml:space="preserve">Daran wird sich in den nächsten Jahren angesichts des Arbeitskräftemangels auch kaum etwas ändern. Die Lasten werden die heute und morgen pflegenden Angehörigen zu tragen haben. </w:t>
      </w:r>
    </w:p>
    <w:p w14:paraId="2DB6C9DB" w14:textId="50C72F2A" w:rsidR="00555706" w:rsidRPr="00E92A72" w:rsidRDefault="00555706" w:rsidP="00720714">
      <w:pPr>
        <w:spacing w:before="120" w:after="0" w:line="240" w:lineRule="auto"/>
        <w:jc w:val="left"/>
      </w:pPr>
      <w:r w:rsidRPr="00E92A72">
        <w:t>Das Ziel des Gesetzes, die häusliche Pflege zu stärken und pflegebedürftige Menschen und ihre Angehörigen sowie andere Pflegepersonen zu entlasten, wird weit verfehlt.</w:t>
      </w:r>
      <w:r w:rsidR="00720714" w:rsidRPr="00E92A72">
        <w:t xml:space="preserve"> </w:t>
      </w:r>
    </w:p>
    <w:p w14:paraId="586AB0D9" w14:textId="0AEE3356" w:rsidR="00555706" w:rsidRPr="00E92A72" w:rsidRDefault="00555706" w:rsidP="00720714">
      <w:pPr>
        <w:spacing w:before="120" w:after="0" w:line="240" w:lineRule="auto"/>
        <w:jc w:val="left"/>
      </w:pPr>
      <w:r w:rsidRPr="00E92A72">
        <w:t xml:space="preserve">Ich fordere Sie auf, </w:t>
      </w:r>
      <w:r w:rsidRPr="00E92A72">
        <w:rPr>
          <w:color w:val="FF0000"/>
        </w:rPr>
        <w:t>sich</w:t>
      </w:r>
      <w:r w:rsidR="001C0520" w:rsidRPr="00E92A72">
        <w:rPr>
          <w:color w:val="FF0000"/>
        </w:rPr>
        <w:t xml:space="preserve"> für eine komplette Umsetzung der Versprechen im Koalitionsvertrag und für </w:t>
      </w:r>
      <w:r w:rsidRPr="00E92A72">
        <w:rPr>
          <w:color w:val="FF0000"/>
        </w:rPr>
        <w:t xml:space="preserve">weitere </w:t>
      </w:r>
      <w:r w:rsidR="001C0520" w:rsidRPr="00E92A72">
        <w:t>Verbesserung</w:t>
      </w:r>
      <w:r w:rsidRPr="00E92A72">
        <w:t xml:space="preserve"> zugunsten der häuslichen Pflege und der pflegenden Angehörigen einzusetzen. </w:t>
      </w:r>
    </w:p>
    <w:p w14:paraId="100F49F4" w14:textId="06011450" w:rsidR="00555706" w:rsidRDefault="00555706" w:rsidP="00720714">
      <w:pPr>
        <w:spacing w:before="120" w:after="0" w:line="240" w:lineRule="auto"/>
        <w:jc w:val="left"/>
      </w:pPr>
      <w:r w:rsidRPr="00E92A72">
        <w:t>Mit freundlichen Grüßen</w:t>
      </w:r>
      <w:proofErr w:type="gramStart"/>
      <w:r w:rsidRPr="00E92A72">
        <w:t xml:space="preserve"> ….</w:t>
      </w:r>
      <w:proofErr w:type="gramEnd"/>
      <w:r w:rsidRPr="00E92A72">
        <w:t>.</w:t>
      </w:r>
    </w:p>
    <w:p w14:paraId="7274EFD1" w14:textId="0B210BF5" w:rsidR="00E92A72" w:rsidRDefault="00E92A72" w:rsidP="00720714">
      <w:pPr>
        <w:spacing w:before="120" w:after="0" w:line="240" w:lineRule="auto"/>
        <w:jc w:val="left"/>
      </w:pPr>
    </w:p>
    <w:p w14:paraId="0DD46031" w14:textId="277AF565" w:rsidR="00E92A72" w:rsidRDefault="00E92A72" w:rsidP="00720714">
      <w:pPr>
        <w:spacing w:before="120" w:after="0" w:line="240" w:lineRule="auto"/>
        <w:jc w:val="left"/>
      </w:pPr>
    </w:p>
    <w:p w14:paraId="3324E302" w14:textId="292589DC" w:rsidR="00E92A72" w:rsidRDefault="00E92A72" w:rsidP="00720714">
      <w:pPr>
        <w:spacing w:before="120" w:after="0" w:line="240" w:lineRule="auto"/>
        <w:jc w:val="left"/>
      </w:pPr>
    </w:p>
    <w:sectPr w:rsidR="00E92A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UB Scala MZ">
    <w:panose1 w:val="020B0604020202020204"/>
    <w:charset w:val="00"/>
    <w:family w:val="auto"/>
    <w:pitch w:val="variable"/>
    <w:sig w:usb0="A00000AF" w:usb1="4000E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439F8"/>
    <w:multiLevelType w:val="hybridMultilevel"/>
    <w:tmpl w:val="48F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E34CC3"/>
    <w:multiLevelType w:val="multilevel"/>
    <w:tmpl w:val="B06487B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49122060">
    <w:abstractNumId w:val="1"/>
  </w:num>
  <w:num w:numId="2" w16cid:durableId="23942054">
    <w:abstractNumId w:val="1"/>
  </w:num>
  <w:num w:numId="3" w16cid:durableId="1293899111">
    <w:abstractNumId w:val="1"/>
  </w:num>
  <w:num w:numId="4" w16cid:durableId="1265772783">
    <w:abstractNumId w:val="1"/>
  </w:num>
  <w:num w:numId="5" w16cid:durableId="1036469617">
    <w:abstractNumId w:val="1"/>
  </w:num>
  <w:num w:numId="6" w16cid:durableId="116488682">
    <w:abstractNumId w:val="1"/>
  </w:num>
  <w:num w:numId="7" w16cid:durableId="87021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76"/>
    <w:rsid w:val="000D3373"/>
    <w:rsid w:val="00140339"/>
    <w:rsid w:val="001709E0"/>
    <w:rsid w:val="001C0520"/>
    <w:rsid w:val="00212C1B"/>
    <w:rsid w:val="00214BCB"/>
    <w:rsid w:val="002A2EBC"/>
    <w:rsid w:val="003622A2"/>
    <w:rsid w:val="003A268B"/>
    <w:rsid w:val="00404D90"/>
    <w:rsid w:val="00406215"/>
    <w:rsid w:val="00422F05"/>
    <w:rsid w:val="00544074"/>
    <w:rsid w:val="00555706"/>
    <w:rsid w:val="00563DA1"/>
    <w:rsid w:val="00566BD3"/>
    <w:rsid w:val="005A2426"/>
    <w:rsid w:val="006A5ADE"/>
    <w:rsid w:val="006C6400"/>
    <w:rsid w:val="006D0743"/>
    <w:rsid w:val="006F26BB"/>
    <w:rsid w:val="006F7FF3"/>
    <w:rsid w:val="00720714"/>
    <w:rsid w:val="007B3476"/>
    <w:rsid w:val="007D4D41"/>
    <w:rsid w:val="007E7EC5"/>
    <w:rsid w:val="007F0161"/>
    <w:rsid w:val="00840276"/>
    <w:rsid w:val="00843BB3"/>
    <w:rsid w:val="008719A7"/>
    <w:rsid w:val="008A5112"/>
    <w:rsid w:val="008B764F"/>
    <w:rsid w:val="008C1F49"/>
    <w:rsid w:val="008E1C56"/>
    <w:rsid w:val="00A10438"/>
    <w:rsid w:val="00A1527D"/>
    <w:rsid w:val="00A35EBD"/>
    <w:rsid w:val="00A41D77"/>
    <w:rsid w:val="00A719F5"/>
    <w:rsid w:val="00B82E71"/>
    <w:rsid w:val="00C02FB1"/>
    <w:rsid w:val="00CB0913"/>
    <w:rsid w:val="00D2074D"/>
    <w:rsid w:val="00E7134A"/>
    <w:rsid w:val="00E92A72"/>
    <w:rsid w:val="00EC5B76"/>
    <w:rsid w:val="00F10113"/>
    <w:rsid w:val="00FF21DE"/>
    <w:rsid w:val="00FF3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3ED0"/>
  <w15:chartTrackingRefBased/>
  <w15:docId w15:val="{82814B54-B2C8-4BA7-8001-54FE2E72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FB1"/>
    <w:pPr>
      <w:spacing w:after="120" w:line="340" w:lineRule="atLeast"/>
      <w:jc w:val="both"/>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06215"/>
    <w:pPr>
      <w:keepNext/>
      <w:keepLines/>
      <w:numPr>
        <w:numId w:val="6"/>
      </w:numPr>
      <w:spacing w:before="36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406215"/>
    <w:pPr>
      <w:keepNext/>
      <w:keepLines/>
      <w:numPr>
        <w:ilvl w:val="1"/>
        <w:numId w:val="4"/>
      </w:numPr>
      <w:spacing w:before="240" w:after="240"/>
      <w:ind w:left="794" w:hanging="794"/>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6215"/>
    <w:rPr>
      <w:rFonts w:ascii="RUB Scala MZ" w:eastAsiaTheme="majorEastAsia" w:hAnsi="RUB Scala MZ" w:cstheme="majorBidi"/>
      <w:b/>
      <w:sz w:val="28"/>
      <w:szCs w:val="32"/>
      <w:lang w:eastAsia="de-DE"/>
    </w:rPr>
  </w:style>
  <w:style w:type="character" w:customStyle="1" w:styleId="berschrift2Zchn">
    <w:name w:val="Überschrift 2 Zchn"/>
    <w:basedOn w:val="Absatz-Standardschriftart"/>
    <w:link w:val="berschrift2"/>
    <w:uiPriority w:val="9"/>
    <w:rsid w:val="00406215"/>
    <w:rPr>
      <w:rFonts w:ascii="RUB Scala MZ" w:eastAsiaTheme="majorEastAsia" w:hAnsi="RUB Scala MZ" w:cstheme="majorBidi"/>
      <w:b/>
      <w:sz w:val="24"/>
      <w:szCs w:val="26"/>
      <w:lang w:eastAsia="de-DE"/>
    </w:rPr>
  </w:style>
  <w:style w:type="paragraph" w:styleId="Beschriftung">
    <w:name w:val="caption"/>
    <w:basedOn w:val="Standard"/>
    <w:next w:val="Standard"/>
    <w:uiPriority w:val="35"/>
    <w:unhideWhenUsed/>
    <w:qFormat/>
    <w:rsid w:val="008A5112"/>
    <w:pPr>
      <w:keepNext/>
      <w:spacing w:before="240" w:line="240" w:lineRule="auto"/>
    </w:pPr>
    <w:rPr>
      <w:i/>
      <w:iCs/>
      <w:szCs w:val="18"/>
    </w:rPr>
  </w:style>
  <w:style w:type="paragraph" w:customStyle="1" w:styleId="Literatur">
    <w:name w:val="Literatur"/>
    <w:basedOn w:val="Standard"/>
    <w:qFormat/>
    <w:rsid w:val="008A5112"/>
    <w:pPr>
      <w:spacing w:line="240" w:lineRule="auto"/>
      <w:ind w:left="567" w:hanging="567"/>
    </w:pPr>
  </w:style>
  <w:style w:type="paragraph" w:styleId="Listenabsatz">
    <w:name w:val="List Paragraph"/>
    <w:basedOn w:val="Standard"/>
    <w:uiPriority w:val="34"/>
    <w:qFormat/>
    <w:rsid w:val="008E1C56"/>
    <w:pPr>
      <w:tabs>
        <w:tab w:val="left" w:pos="1134"/>
        <w:tab w:val="left" w:pos="4536"/>
        <w:tab w:val="right" w:pos="9072"/>
      </w:tabs>
      <w:spacing w:line="240" w:lineRule="auto"/>
      <w:ind w:left="720"/>
    </w:pPr>
    <w:rPr>
      <w:szCs w:val="20"/>
    </w:rPr>
  </w:style>
  <w:style w:type="character" w:styleId="Hyperlink">
    <w:name w:val="Hyperlink"/>
    <w:basedOn w:val="Absatz-Standardschriftart"/>
    <w:uiPriority w:val="99"/>
    <w:unhideWhenUsed/>
    <w:rsid w:val="001709E0"/>
    <w:rPr>
      <w:color w:val="0563C1" w:themeColor="hyperlink"/>
      <w:u w:val="single"/>
    </w:rPr>
  </w:style>
  <w:style w:type="table" w:styleId="Tabellenraster">
    <w:name w:val="Table Grid"/>
    <w:basedOn w:val="NormaleTabelle"/>
    <w:uiPriority w:val="39"/>
    <w:rsid w:val="00E9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490">
      <w:bodyDiv w:val="1"/>
      <w:marLeft w:val="0"/>
      <w:marRight w:val="0"/>
      <w:marTop w:val="0"/>
      <w:marBottom w:val="0"/>
      <w:divBdr>
        <w:top w:val="none" w:sz="0" w:space="0" w:color="auto"/>
        <w:left w:val="none" w:sz="0" w:space="0" w:color="auto"/>
        <w:bottom w:val="none" w:sz="0" w:space="0" w:color="auto"/>
        <w:right w:val="none" w:sz="0" w:space="0" w:color="auto"/>
      </w:divBdr>
    </w:div>
    <w:div w:id="674116868">
      <w:bodyDiv w:val="1"/>
      <w:marLeft w:val="0"/>
      <w:marRight w:val="0"/>
      <w:marTop w:val="0"/>
      <w:marBottom w:val="0"/>
      <w:divBdr>
        <w:top w:val="none" w:sz="0" w:space="0" w:color="auto"/>
        <w:left w:val="none" w:sz="0" w:space="0" w:color="auto"/>
        <w:bottom w:val="none" w:sz="0" w:space="0" w:color="auto"/>
        <w:right w:val="none" w:sz="0" w:space="0" w:color="auto"/>
      </w:divBdr>
    </w:div>
    <w:div w:id="882985929">
      <w:bodyDiv w:val="1"/>
      <w:marLeft w:val="0"/>
      <w:marRight w:val="0"/>
      <w:marTop w:val="0"/>
      <w:marBottom w:val="0"/>
      <w:divBdr>
        <w:top w:val="none" w:sz="0" w:space="0" w:color="auto"/>
        <w:left w:val="none" w:sz="0" w:space="0" w:color="auto"/>
        <w:bottom w:val="none" w:sz="0" w:space="0" w:color="auto"/>
        <w:right w:val="none" w:sz="0" w:space="0" w:color="auto"/>
      </w:divBdr>
    </w:div>
    <w:div w:id="1112284993">
      <w:bodyDiv w:val="1"/>
      <w:marLeft w:val="0"/>
      <w:marRight w:val="0"/>
      <w:marTop w:val="0"/>
      <w:marBottom w:val="0"/>
      <w:divBdr>
        <w:top w:val="none" w:sz="0" w:space="0" w:color="auto"/>
        <w:left w:val="none" w:sz="0" w:space="0" w:color="auto"/>
        <w:bottom w:val="none" w:sz="0" w:space="0" w:color="auto"/>
        <w:right w:val="none" w:sz="0" w:space="0" w:color="auto"/>
      </w:divBdr>
    </w:div>
    <w:div w:id="13680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r-pflegen.net/aktuelles/stellungnahmen/pressemitteilung-pflegeentlastungsgesetz-geht-am-bedarf-vorbei"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dc:creator>
  <cp:keywords/>
  <dc:description/>
  <cp:lastModifiedBy>Lisa Thelen</cp:lastModifiedBy>
  <cp:revision>3</cp:revision>
  <dcterms:created xsi:type="dcterms:W3CDTF">2023-04-17T14:07:00Z</dcterms:created>
  <dcterms:modified xsi:type="dcterms:W3CDTF">2023-04-17T14:09:00Z</dcterms:modified>
</cp:coreProperties>
</file>